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D3F215" w14:textId="77777777" w:rsidR="004201E1" w:rsidRPr="004201E1" w:rsidRDefault="004201E1" w:rsidP="004201E1">
      <w:pPr>
        <w:jc w:val="center"/>
        <w:rPr>
          <w:b/>
          <w:bCs/>
        </w:rPr>
      </w:pPr>
      <w:r w:rsidRPr="004201E1">
        <w:rPr>
          <w:b/>
          <w:bCs/>
        </w:rPr>
        <w:t>Lake Ecological Rejuvenation Initiative</w:t>
      </w:r>
    </w:p>
    <w:p w14:paraId="06FAD5B1" w14:textId="566F38A4" w:rsidR="004201E1" w:rsidRPr="004201E1" w:rsidRDefault="004201E1" w:rsidP="004201E1">
      <w:pPr>
        <w:rPr>
          <w:b/>
          <w:bCs/>
        </w:rPr>
      </w:pPr>
      <w:r w:rsidRPr="004201E1">
        <w:rPr>
          <w:b/>
          <w:bCs/>
        </w:rPr>
        <w:t>Overview</w:t>
      </w:r>
    </w:p>
    <w:p w14:paraId="5FE49468" w14:textId="77777777" w:rsidR="004201E1" w:rsidRPr="004201E1" w:rsidRDefault="004201E1" w:rsidP="004201E1">
      <w:r w:rsidRPr="004201E1">
        <w:t>The Lake Ecological Rejuvenation Initiative is a community-driven environmental restoration project focused on reviving ecological balance and securing groundwater sustainability. By combining scientific restoration techniques with community engagement, this project breathes new life into degraded freshwater ecosystems—boosting biodiversity, accelerating groundwater recharge, and ensuring long-term water security for local populations.</w:t>
      </w:r>
    </w:p>
    <w:p w14:paraId="5F1E40F5" w14:textId="20404713" w:rsidR="004201E1" w:rsidRPr="004201E1" w:rsidRDefault="004201E1" w:rsidP="004201E1">
      <w:pPr>
        <w:rPr>
          <w:b/>
          <w:bCs/>
        </w:rPr>
      </w:pPr>
      <w:r w:rsidRPr="004201E1">
        <w:rPr>
          <w:b/>
          <w:bCs/>
        </w:rPr>
        <w:t xml:space="preserve">Current Focus: </w:t>
      </w:r>
      <w:proofErr w:type="spellStart"/>
      <w:r w:rsidRPr="004201E1">
        <w:rPr>
          <w:b/>
          <w:bCs/>
        </w:rPr>
        <w:t>Battakatte</w:t>
      </w:r>
      <w:proofErr w:type="spellEnd"/>
      <w:r w:rsidRPr="004201E1">
        <w:rPr>
          <w:b/>
          <w:bCs/>
        </w:rPr>
        <w:t xml:space="preserve"> Lake Pilot Project</w:t>
      </w:r>
    </w:p>
    <w:p w14:paraId="26AED56A" w14:textId="77777777" w:rsidR="004201E1" w:rsidRPr="004201E1" w:rsidRDefault="004201E1" w:rsidP="004201E1">
      <w:r w:rsidRPr="004201E1">
        <w:t xml:space="preserve">We are currently executing our pilot project at </w:t>
      </w:r>
      <w:proofErr w:type="spellStart"/>
      <w:r w:rsidRPr="004201E1">
        <w:t>Battakatte</w:t>
      </w:r>
      <w:proofErr w:type="spellEnd"/>
      <w:r w:rsidRPr="004201E1">
        <w:t xml:space="preserve"> Lake, located in the ecologically sensitive Western Ghats region of Sirsi, Karnataka. This critical initiative is made possible through a strategic partnership and funding from </w:t>
      </w:r>
      <w:proofErr w:type="spellStart"/>
      <w:r w:rsidRPr="004201E1">
        <w:t>Centrotherm</w:t>
      </w:r>
      <w:proofErr w:type="spellEnd"/>
      <w:r w:rsidRPr="004201E1">
        <w:t xml:space="preserve"> CSR.</w:t>
      </w:r>
    </w:p>
    <w:p w14:paraId="1C3E1841" w14:textId="77777777" w:rsidR="004201E1" w:rsidRPr="004201E1" w:rsidRDefault="004201E1" w:rsidP="004201E1">
      <w:r w:rsidRPr="004201E1">
        <w:t>The Challenges We Are Addressing:</w:t>
      </w:r>
    </w:p>
    <w:p w14:paraId="153539CD" w14:textId="77777777" w:rsidR="004201E1" w:rsidRPr="004201E1" w:rsidRDefault="004201E1" w:rsidP="004201E1">
      <w:pPr>
        <w:numPr>
          <w:ilvl w:val="0"/>
          <w:numId w:val="6"/>
        </w:numPr>
      </w:pPr>
      <w:r w:rsidRPr="004201E1">
        <w:t>Lost Capacity: A severe 40% reduction in lake storage capacity caused by heavy siltation.</w:t>
      </w:r>
    </w:p>
    <w:p w14:paraId="35F72C30" w14:textId="77777777" w:rsidR="004201E1" w:rsidRPr="004201E1" w:rsidRDefault="004201E1" w:rsidP="004201E1">
      <w:pPr>
        <w:numPr>
          <w:ilvl w:val="0"/>
          <w:numId w:val="6"/>
        </w:numPr>
      </w:pPr>
      <w:r w:rsidRPr="004201E1">
        <w:t>Dropping Water Tables: Rapidly declining groundwater levels, directly impacting nearby wells and household water access.</w:t>
      </w:r>
    </w:p>
    <w:p w14:paraId="6667088C" w14:textId="77777777" w:rsidR="004201E1" w:rsidRPr="004201E1" w:rsidRDefault="004201E1" w:rsidP="004201E1">
      <w:pPr>
        <w:numPr>
          <w:ilvl w:val="0"/>
          <w:numId w:val="6"/>
        </w:numPr>
      </w:pPr>
      <w:r w:rsidRPr="004201E1">
        <w:t>Ecological Decline: Habitat degradation threatening aquatic life and vital migratory bird populations.</w:t>
      </w:r>
    </w:p>
    <w:p w14:paraId="19BFDE45" w14:textId="77777777" w:rsidR="004201E1" w:rsidRPr="004201E1" w:rsidRDefault="004201E1" w:rsidP="004201E1">
      <w:pPr>
        <w:numPr>
          <w:ilvl w:val="0"/>
          <w:numId w:val="6"/>
        </w:numPr>
      </w:pPr>
      <w:r w:rsidRPr="004201E1">
        <w:t>Water Scarcity: Escalating water insecurity for the local communities who depend on the lake daily.</w:t>
      </w:r>
    </w:p>
    <w:p w14:paraId="70BEB6C2" w14:textId="437612EF" w:rsidR="004201E1" w:rsidRPr="004201E1" w:rsidRDefault="004201E1" w:rsidP="004201E1">
      <w:pPr>
        <w:rPr>
          <w:b/>
          <w:bCs/>
        </w:rPr>
      </w:pPr>
      <w:r w:rsidRPr="004201E1">
        <w:rPr>
          <w:b/>
          <w:bCs/>
        </w:rPr>
        <w:t>Project Objectives</w:t>
      </w:r>
    </w:p>
    <w:p w14:paraId="5F762B6F" w14:textId="77777777" w:rsidR="004201E1" w:rsidRPr="004201E1" w:rsidRDefault="004201E1" w:rsidP="004201E1">
      <w:r w:rsidRPr="004201E1">
        <w:t xml:space="preserve">Our roadmap for </w:t>
      </w:r>
      <w:proofErr w:type="spellStart"/>
      <w:r w:rsidRPr="004201E1">
        <w:t>Battakatte</w:t>
      </w:r>
      <w:proofErr w:type="spellEnd"/>
      <w:r w:rsidRPr="004201E1">
        <w:t xml:space="preserve"> Lake focuses on four pillars of sustainability:</w:t>
      </w:r>
    </w:p>
    <w:p w14:paraId="536D1E02" w14:textId="77777777" w:rsidR="004201E1" w:rsidRPr="004201E1" w:rsidRDefault="004201E1" w:rsidP="004201E1">
      <w:pPr>
        <w:numPr>
          <w:ilvl w:val="0"/>
          <w:numId w:val="7"/>
        </w:numPr>
      </w:pPr>
      <w:r w:rsidRPr="004201E1">
        <w:t>Restore Capacity: Recover lost water storage through scientific desilting and structural bund strengthening.</w:t>
      </w:r>
    </w:p>
    <w:p w14:paraId="1C252705" w14:textId="77777777" w:rsidR="004201E1" w:rsidRPr="004201E1" w:rsidRDefault="004201E1" w:rsidP="004201E1">
      <w:pPr>
        <w:numPr>
          <w:ilvl w:val="0"/>
          <w:numId w:val="7"/>
        </w:numPr>
      </w:pPr>
      <w:r w:rsidRPr="004201E1">
        <w:t>Replenish Groundwater: Enhance regional water tables to stabilize availability for surrounding households and agriculture.</w:t>
      </w:r>
    </w:p>
    <w:p w14:paraId="58569AB2" w14:textId="77777777" w:rsidR="004201E1" w:rsidRPr="004201E1" w:rsidRDefault="004201E1" w:rsidP="004201E1">
      <w:pPr>
        <w:numPr>
          <w:ilvl w:val="0"/>
          <w:numId w:val="7"/>
        </w:numPr>
      </w:pPr>
      <w:r w:rsidRPr="004201E1">
        <w:t>Revive Biodiversity: Protect and rebuild habitats for migratory birds, aquatic species, and endemic flora.</w:t>
      </w:r>
    </w:p>
    <w:p w14:paraId="0D797B21" w14:textId="77777777" w:rsidR="004201E1" w:rsidRPr="004201E1" w:rsidRDefault="004201E1" w:rsidP="004201E1">
      <w:pPr>
        <w:numPr>
          <w:ilvl w:val="0"/>
          <w:numId w:val="7"/>
        </w:numPr>
      </w:pPr>
      <w:r w:rsidRPr="004201E1">
        <w:t>Empower Communities: Establish a self-sustaining, community-led lake management model for the future.</w:t>
      </w:r>
    </w:p>
    <w:p w14:paraId="08755A03" w14:textId="541E0CF9" w:rsidR="004201E1" w:rsidRPr="004201E1" w:rsidRDefault="004201E1" w:rsidP="004201E1">
      <w:pPr>
        <w:rPr>
          <w:b/>
          <w:bCs/>
        </w:rPr>
      </w:pPr>
      <w:r w:rsidRPr="004201E1">
        <w:rPr>
          <w:b/>
          <w:bCs/>
        </w:rPr>
        <w:t>Core Activities on the Ground</w:t>
      </w:r>
    </w:p>
    <w:p w14:paraId="190AE156" w14:textId="77777777" w:rsidR="004201E1" w:rsidRPr="004201E1" w:rsidRDefault="004201E1" w:rsidP="004201E1">
      <w:r w:rsidRPr="004201E1">
        <w:t>To achieve these goals, our team is actively executing the following phases:</w:t>
      </w:r>
    </w:p>
    <w:p w14:paraId="51735537" w14:textId="77777777" w:rsidR="004201E1" w:rsidRPr="004201E1" w:rsidRDefault="004201E1" w:rsidP="004201E1">
      <w:pPr>
        <w:numPr>
          <w:ilvl w:val="0"/>
          <w:numId w:val="8"/>
        </w:numPr>
      </w:pPr>
      <w:r w:rsidRPr="004201E1">
        <w:t>Engineering &amp; Infrastructure: Scientific desilting and robust bund strengthening.</w:t>
      </w:r>
    </w:p>
    <w:p w14:paraId="509908EE" w14:textId="77777777" w:rsidR="004201E1" w:rsidRPr="004201E1" w:rsidRDefault="004201E1" w:rsidP="004201E1">
      <w:pPr>
        <w:numPr>
          <w:ilvl w:val="0"/>
          <w:numId w:val="8"/>
        </w:numPr>
      </w:pPr>
      <w:r w:rsidRPr="004201E1">
        <w:t>Water Quality: Implementing waste management systems and continuous water quality improvements.</w:t>
      </w:r>
    </w:p>
    <w:p w14:paraId="19F86629" w14:textId="77777777" w:rsidR="004201E1" w:rsidRPr="004201E1" w:rsidRDefault="004201E1" w:rsidP="004201E1">
      <w:pPr>
        <w:numPr>
          <w:ilvl w:val="0"/>
          <w:numId w:val="8"/>
        </w:numPr>
      </w:pPr>
      <w:r w:rsidRPr="004201E1">
        <w:t>Green Belts: Developing eco-buffer zones and planting native flora.</w:t>
      </w:r>
    </w:p>
    <w:p w14:paraId="6973E23F" w14:textId="77777777" w:rsidR="004201E1" w:rsidRPr="004201E1" w:rsidRDefault="004201E1" w:rsidP="004201E1">
      <w:pPr>
        <w:numPr>
          <w:ilvl w:val="0"/>
          <w:numId w:val="8"/>
        </w:numPr>
      </w:pPr>
      <w:r w:rsidRPr="004201E1">
        <w:t>Habitat Creation: Dedicated interventions for biodiversity restoration and bird protection.</w:t>
      </w:r>
    </w:p>
    <w:p w14:paraId="1DBB834D" w14:textId="77777777" w:rsidR="004201E1" w:rsidRPr="004201E1" w:rsidRDefault="004201E1" w:rsidP="004201E1">
      <w:pPr>
        <w:numPr>
          <w:ilvl w:val="0"/>
          <w:numId w:val="8"/>
        </w:numPr>
      </w:pPr>
      <w:r w:rsidRPr="004201E1">
        <w:lastRenderedPageBreak/>
        <w:t>Community Mobilization: Conducting stakeholder engagement and local awareness programs.</w:t>
      </w:r>
    </w:p>
    <w:p w14:paraId="3DA8D07A" w14:textId="77777777" w:rsidR="004201E1" w:rsidRPr="004201E1" w:rsidRDefault="004201E1" w:rsidP="004201E1">
      <w:pPr>
        <w:numPr>
          <w:ilvl w:val="0"/>
          <w:numId w:val="8"/>
        </w:numPr>
      </w:pPr>
      <w:r w:rsidRPr="004201E1">
        <w:t>Data &amp; Science: Long-term ecological and hydrological monitoring to track progress.</w:t>
      </w:r>
    </w:p>
    <w:p w14:paraId="1052B84F" w14:textId="3FEAF9ED" w:rsidR="004201E1" w:rsidRPr="004201E1" w:rsidRDefault="004201E1" w:rsidP="004201E1">
      <w:pPr>
        <w:rPr>
          <w:b/>
          <w:bCs/>
        </w:rPr>
      </w:pPr>
      <w:r w:rsidRPr="004201E1">
        <w:rPr>
          <w:b/>
          <w:bCs/>
        </w:rPr>
        <w:t>Anticipated Impact</w:t>
      </w:r>
    </w:p>
    <w:p w14:paraId="507555F6" w14:textId="77777777" w:rsidR="004201E1" w:rsidRPr="004201E1" w:rsidRDefault="004201E1" w:rsidP="004201E1">
      <w:r w:rsidRPr="004201E1">
        <w:t>Once complete, the initiative will deliver measurable environmental and social transformation:</w:t>
      </w:r>
    </w:p>
    <w:p w14:paraId="406F9F1A" w14:textId="77777777" w:rsidR="004201E1" w:rsidRPr="004201E1" w:rsidRDefault="004201E1" w:rsidP="004201E1">
      <w:pPr>
        <w:numPr>
          <w:ilvl w:val="0"/>
          <w:numId w:val="9"/>
        </w:numPr>
      </w:pPr>
      <w:r w:rsidRPr="004201E1">
        <w:t>Secure Water Access: Improved water security for over 1,500 residents across 374 households.</w:t>
      </w:r>
    </w:p>
    <w:p w14:paraId="15376F08" w14:textId="77777777" w:rsidR="004201E1" w:rsidRPr="004201E1" w:rsidRDefault="004201E1" w:rsidP="004201E1">
      <w:pPr>
        <w:numPr>
          <w:ilvl w:val="0"/>
          <w:numId w:val="9"/>
        </w:numPr>
      </w:pPr>
      <w:r w:rsidRPr="004201E1">
        <w:t>Agricultural Boost: Enhanced irrigation capabilities and higher agricultural productivity.</w:t>
      </w:r>
    </w:p>
    <w:p w14:paraId="0AAB3D6F" w14:textId="77777777" w:rsidR="004201E1" w:rsidRPr="004201E1" w:rsidRDefault="004201E1" w:rsidP="004201E1">
      <w:pPr>
        <w:numPr>
          <w:ilvl w:val="0"/>
          <w:numId w:val="9"/>
        </w:numPr>
      </w:pPr>
      <w:r w:rsidRPr="004201E1">
        <w:t>Thriving Ecosystems: Fully restored aquatic habitats and a resilient local ecosystem.</w:t>
      </w:r>
    </w:p>
    <w:p w14:paraId="66606F4A" w14:textId="77777777" w:rsidR="004201E1" w:rsidRPr="004201E1" w:rsidRDefault="004201E1" w:rsidP="004201E1">
      <w:pPr>
        <w:numPr>
          <w:ilvl w:val="0"/>
          <w:numId w:val="9"/>
        </w:numPr>
      </w:pPr>
      <w:r w:rsidRPr="004201E1">
        <w:t>A Scalable Blueprint: The creation of a proven, replicable model for restoring degraded lakes across all of Karnataka.</w:t>
      </w:r>
    </w:p>
    <w:p w14:paraId="1C9A4AEB" w14:textId="46EBD325" w:rsidR="004201E1" w:rsidRPr="004201E1" w:rsidRDefault="004201E1" w:rsidP="004201E1">
      <w:pPr>
        <w:rPr>
          <w:b/>
          <w:bCs/>
        </w:rPr>
      </w:pPr>
      <w:r w:rsidRPr="004201E1">
        <w:rPr>
          <w:b/>
          <w:bCs/>
        </w:rPr>
        <w:t>Global Alignment (SDGs)</w:t>
      </w:r>
    </w:p>
    <w:p w14:paraId="6638D576" w14:textId="77777777" w:rsidR="004201E1" w:rsidRPr="004201E1" w:rsidRDefault="004201E1" w:rsidP="004201E1">
      <w:r w:rsidRPr="004201E1">
        <w:t>This initiative does more than solve a local crisis—it actively contributes to the United Nations Sustainable Development Goals (SDGs):</w:t>
      </w:r>
    </w:p>
    <w:tbl>
      <w:tblPr>
        <w:tblW w:w="0" w:type="auto"/>
        <w:tblCellSpacing w:w="15" w:type="dxa"/>
        <w:tblCellMar>
          <w:left w:w="0" w:type="dxa"/>
          <w:right w:w="0" w:type="dxa"/>
        </w:tblCellMar>
        <w:tblLook w:val="04A0" w:firstRow="1" w:lastRow="0" w:firstColumn="1" w:lastColumn="0" w:noHBand="0" w:noVBand="1"/>
      </w:tblPr>
      <w:tblGrid>
        <w:gridCol w:w="1083"/>
        <w:gridCol w:w="2683"/>
      </w:tblGrid>
      <w:tr w:rsidR="004201E1" w:rsidRPr="004201E1" w14:paraId="3375CB28" w14:textId="77777777">
        <w:trPr>
          <w:tblHeader/>
          <w:tblCellSpacing w:w="15" w:type="dxa"/>
        </w:trPr>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2D6203A2" w14:textId="77777777" w:rsidR="004201E1" w:rsidRPr="004201E1" w:rsidRDefault="004201E1" w:rsidP="004201E1">
            <w:r w:rsidRPr="004201E1">
              <w:t>Goal</w:t>
            </w:r>
          </w:p>
        </w:tc>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243229AE" w14:textId="77777777" w:rsidR="004201E1" w:rsidRPr="004201E1" w:rsidRDefault="004201E1" w:rsidP="004201E1">
            <w:r w:rsidRPr="004201E1">
              <w:t>Focus Area</w:t>
            </w:r>
          </w:p>
        </w:tc>
      </w:tr>
      <w:tr w:rsidR="004201E1" w:rsidRPr="004201E1" w14:paraId="70DEAB32" w14:textId="77777777">
        <w:trPr>
          <w:tblCellSpacing w:w="15" w:type="dxa"/>
        </w:trPr>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48FF9A4B" w14:textId="77777777" w:rsidR="004201E1" w:rsidRPr="004201E1" w:rsidRDefault="004201E1" w:rsidP="004201E1">
            <w:r w:rsidRPr="004201E1">
              <w:t>SDG 6</w:t>
            </w:r>
          </w:p>
        </w:tc>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10CF0425" w14:textId="77777777" w:rsidR="004201E1" w:rsidRPr="004201E1" w:rsidRDefault="004201E1" w:rsidP="004201E1">
            <w:r w:rsidRPr="004201E1">
              <w:t>Clean Water &amp; Sanitation</w:t>
            </w:r>
          </w:p>
        </w:tc>
      </w:tr>
      <w:tr w:rsidR="004201E1" w:rsidRPr="004201E1" w14:paraId="2E4DED2D" w14:textId="77777777">
        <w:trPr>
          <w:tblCellSpacing w:w="15" w:type="dxa"/>
        </w:trPr>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295AA05D" w14:textId="77777777" w:rsidR="004201E1" w:rsidRPr="004201E1" w:rsidRDefault="004201E1" w:rsidP="004201E1">
            <w:r w:rsidRPr="004201E1">
              <w:t>SDG 13</w:t>
            </w:r>
          </w:p>
        </w:tc>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14C6EBBA" w14:textId="77777777" w:rsidR="004201E1" w:rsidRPr="004201E1" w:rsidRDefault="004201E1" w:rsidP="004201E1">
            <w:r w:rsidRPr="004201E1">
              <w:t>Climate Action</w:t>
            </w:r>
          </w:p>
        </w:tc>
      </w:tr>
      <w:tr w:rsidR="004201E1" w:rsidRPr="004201E1" w14:paraId="5C4FF8A7" w14:textId="77777777">
        <w:trPr>
          <w:tblCellSpacing w:w="15" w:type="dxa"/>
        </w:trPr>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7E90B06F" w14:textId="77777777" w:rsidR="004201E1" w:rsidRPr="004201E1" w:rsidRDefault="004201E1" w:rsidP="004201E1">
            <w:r w:rsidRPr="004201E1">
              <w:t>SDG 14</w:t>
            </w:r>
          </w:p>
        </w:tc>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0FCD9168" w14:textId="77777777" w:rsidR="004201E1" w:rsidRPr="004201E1" w:rsidRDefault="004201E1" w:rsidP="004201E1">
            <w:r w:rsidRPr="004201E1">
              <w:t>Life Below Water</w:t>
            </w:r>
          </w:p>
        </w:tc>
      </w:tr>
      <w:tr w:rsidR="004201E1" w:rsidRPr="004201E1" w14:paraId="1610A162" w14:textId="77777777">
        <w:trPr>
          <w:tblCellSpacing w:w="15" w:type="dxa"/>
        </w:trPr>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03030F84" w14:textId="77777777" w:rsidR="004201E1" w:rsidRPr="004201E1" w:rsidRDefault="004201E1" w:rsidP="004201E1">
            <w:r w:rsidRPr="004201E1">
              <w:t>SDG 15</w:t>
            </w:r>
          </w:p>
        </w:tc>
        <w:tc>
          <w:tcPr>
            <w:tcW w:w="0" w:type="auto"/>
            <w:tcBorders>
              <w:top w:val="single" w:sz="6" w:space="0" w:color="C4C7C5"/>
              <w:left w:val="single" w:sz="6" w:space="0" w:color="C4C7C5"/>
              <w:bottom w:val="single" w:sz="6" w:space="0" w:color="C4C7C5"/>
              <w:right w:val="single" w:sz="6" w:space="0" w:color="C4C7C5"/>
            </w:tcBorders>
            <w:tcMar>
              <w:top w:w="120" w:type="dxa"/>
              <w:left w:w="180" w:type="dxa"/>
              <w:bottom w:w="120" w:type="dxa"/>
              <w:right w:w="180" w:type="dxa"/>
            </w:tcMar>
            <w:vAlign w:val="center"/>
            <w:hideMark/>
          </w:tcPr>
          <w:p w14:paraId="2776DD32" w14:textId="77777777" w:rsidR="004201E1" w:rsidRPr="004201E1" w:rsidRDefault="004201E1" w:rsidP="004201E1">
            <w:r w:rsidRPr="004201E1">
              <w:t>Life on Land</w:t>
            </w:r>
          </w:p>
        </w:tc>
      </w:tr>
    </w:tbl>
    <w:p w14:paraId="170BEB65" w14:textId="77777777" w:rsidR="004201E1" w:rsidRDefault="004201E1" w:rsidP="004201E1">
      <w:r w:rsidRPr="004201E1">
        <w:rPr>
          <w:b/>
          <w:bCs/>
        </w:rPr>
        <w:t>Looking Ahead</w:t>
      </w:r>
      <w:r w:rsidRPr="004201E1">
        <w:t>: By blending community ownership, corporate institutional collaboration, and rigorous ecological conservation, we are ensuring this lake remains a thriving, self-sustaining resource for generations to come.</w:t>
      </w:r>
    </w:p>
    <w:p w14:paraId="606F51F3" w14:textId="44C7304D" w:rsidR="004201E1" w:rsidRPr="004201E1" w:rsidRDefault="004201E1" w:rsidP="004201E1">
      <w:pPr>
        <w:jc w:val="center"/>
        <w:rPr>
          <w:b/>
          <w:bCs/>
        </w:rPr>
      </w:pPr>
      <w:r w:rsidRPr="004201E1">
        <w:rPr>
          <w:b/>
          <w:bCs/>
        </w:rPr>
        <w:t>Support us to better tomorrow</w:t>
      </w:r>
    </w:p>
    <w:p w14:paraId="3772DA22" w14:textId="0E8F2E49" w:rsidR="007A2AC6" w:rsidRPr="004201E1" w:rsidRDefault="004201E1" w:rsidP="004201E1">
      <w:pPr>
        <w:jc w:val="center"/>
      </w:pPr>
      <w:r w:rsidRPr="004201E1">
        <w:rPr>
          <w:highlight w:val="yellow"/>
        </w:rPr>
        <w:t>Link to our contact button</w:t>
      </w:r>
    </w:p>
    <w:sectPr w:rsidR="007A2AC6" w:rsidRPr="004201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B5B65"/>
    <w:multiLevelType w:val="multilevel"/>
    <w:tmpl w:val="E996D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EA4690"/>
    <w:multiLevelType w:val="multilevel"/>
    <w:tmpl w:val="A970D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012533"/>
    <w:multiLevelType w:val="multilevel"/>
    <w:tmpl w:val="C1A69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25A7216"/>
    <w:multiLevelType w:val="multilevel"/>
    <w:tmpl w:val="08004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C43D2C"/>
    <w:multiLevelType w:val="multilevel"/>
    <w:tmpl w:val="0A084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8B84BAC"/>
    <w:multiLevelType w:val="multilevel"/>
    <w:tmpl w:val="A872B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4B12C8"/>
    <w:multiLevelType w:val="multilevel"/>
    <w:tmpl w:val="7DE2B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1F22638"/>
    <w:multiLevelType w:val="multilevel"/>
    <w:tmpl w:val="CB76F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97B4972"/>
    <w:multiLevelType w:val="multilevel"/>
    <w:tmpl w:val="CECCF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D6A2E77"/>
    <w:multiLevelType w:val="multilevel"/>
    <w:tmpl w:val="A25AD4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50836656">
    <w:abstractNumId w:val="2"/>
  </w:num>
  <w:num w:numId="2" w16cid:durableId="1113673499">
    <w:abstractNumId w:val="5"/>
  </w:num>
  <w:num w:numId="3" w16cid:durableId="15036155">
    <w:abstractNumId w:val="9"/>
  </w:num>
  <w:num w:numId="4" w16cid:durableId="2102796793">
    <w:abstractNumId w:val="7"/>
  </w:num>
  <w:num w:numId="5" w16cid:durableId="386732094">
    <w:abstractNumId w:val="8"/>
  </w:num>
  <w:num w:numId="6" w16cid:durableId="170068495">
    <w:abstractNumId w:val="3"/>
  </w:num>
  <w:num w:numId="7" w16cid:durableId="1023938966">
    <w:abstractNumId w:val="1"/>
  </w:num>
  <w:num w:numId="8" w16cid:durableId="18704846">
    <w:abstractNumId w:val="4"/>
  </w:num>
  <w:num w:numId="9" w16cid:durableId="733086978">
    <w:abstractNumId w:val="6"/>
  </w:num>
  <w:num w:numId="10" w16cid:durableId="289676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10F5"/>
    <w:rsid w:val="00017AB7"/>
    <w:rsid w:val="0006184A"/>
    <w:rsid w:val="002610F5"/>
    <w:rsid w:val="004201E1"/>
    <w:rsid w:val="005F6821"/>
    <w:rsid w:val="007A2AC6"/>
    <w:rsid w:val="007B6FB9"/>
    <w:rsid w:val="007F5159"/>
    <w:rsid w:val="0083029F"/>
    <w:rsid w:val="00960424"/>
    <w:rsid w:val="00960892"/>
    <w:rsid w:val="009B60AC"/>
    <w:rsid w:val="009F4DD2"/>
    <w:rsid w:val="00C24C90"/>
    <w:rsid w:val="00C60B92"/>
    <w:rsid w:val="00E923C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AB0B8"/>
  <w15:chartTrackingRefBased/>
  <w15:docId w15:val="{635C3355-AAEF-4E74-8F9D-78EE01D75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10F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610F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610F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610F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610F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610F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10F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10F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10F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0F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610F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610F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610F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610F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610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10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10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10F5"/>
    <w:rPr>
      <w:rFonts w:eastAsiaTheme="majorEastAsia" w:cstheme="majorBidi"/>
      <w:color w:val="272727" w:themeColor="text1" w:themeTint="D8"/>
    </w:rPr>
  </w:style>
  <w:style w:type="paragraph" w:styleId="Title">
    <w:name w:val="Title"/>
    <w:basedOn w:val="Normal"/>
    <w:next w:val="Normal"/>
    <w:link w:val="TitleChar"/>
    <w:uiPriority w:val="10"/>
    <w:qFormat/>
    <w:rsid w:val="002610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10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10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10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10F5"/>
    <w:pPr>
      <w:spacing w:before="160"/>
      <w:jc w:val="center"/>
    </w:pPr>
    <w:rPr>
      <w:i/>
      <w:iCs/>
      <w:color w:val="404040" w:themeColor="text1" w:themeTint="BF"/>
    </w:rPr>
  </w:style>
  <w:style w:type="character" w:customStyle="1" w:styleId="QuoteChar">
    <w:name w:val="Quote Char"/>
    <w:basedOn w:val="DefaultParagraphFont"/>
    <w:link w:val="Quote"/>
    <w:uiPriority w:val="29"/>
    <w:rsid w:val="002610F5"/>
    <w:rPr>
      <w:i/>
      <w:iCs/>
      <w:color w:val="404040" w:themeColor="text1" w:themeTint="BF"/>
    </w:rPr>
  </w:style>
  <w:style w:type="paragraph" w:styleId="ListParagraph">
    <w:name w:val="List Paragraph"/>
    <w:basedOn w:val="Normal"/>
    <w:uiPriority w:val="34"/>
    <w:qFormat/>
    <w:rsid w:val="002610F5"/>
    <w:pPr>
      <w:ind w:left="720"/>
      <w:contextualSpacing/>
    </w:pPr>
  </w:style>
  <w:style w:type="character" w:styleId="IntenseEmphasis">
    <w:name w:val="Intense Emphasis"/>
    <w:basedOn w:val="DefaultParagraphFont"/>
    <w:uiPriority w:val="21"/>
    <w:qFormat/>
    <w:rsid w:val="002610F5"/>
    <w:rPr>
      <w:i/>
      <w:iCs/>
      <w:color w:val="2F5496" w:themeColor="accent1" w:themeShade="BF"/>
    </w:rPr>
  </w:style>
  <w:style w:type="paragraph" w:styleId="IntenseQuote">
    <w:name w:val="Intense Quote"/>
    <w:basedOn w:val="Normal"/>
    <w:next w:val="Normal"/>
    <w:link w:val="IntenseQuoteChar"/>
    <w:uiPriority w:val="30"/>
    <w:qFormat/>
    <w:rsid w:val="002610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610F5"/>
    <w:rPr>
      <w:i/>
      <w:iCs/>
      <w:color w:val="2F5496" w:themeColor="accent1" w:themeShade="BF"/>
    </w:rPr>
  </w:style>
  <w:style w:type="character" w:styleId="IntenseReference">
    <w:name w:val="Intense Reference"/>
    <w:basedOn w:val="DefaultParagraphFont"/>
    <w:uiPriority w:val="32"/>
    <w:qFormat/>
    <w:rsid w:val="002610F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514</Words>
  <Characters>2932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suhas hegde</dc:creator>
  <cp:keywords/>
  <dc:description/>
  <cp:lastModifiedBy>suhas hegde</cp:lastModifiedBy>
  <cp:revision>3</cp:revision>
  <dcterms:created xsi:type="dcterms:W3CDTF">2026-05-28T10:53:00Z</dcterms:created>
  <dcterms:modified xsi:type="dcterms:W3CDTF">2026-05-28T11:23:00Z</dcterms:modified>
</cp:coreProperties>
</file>